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F4455" w14:textId="77777777" w:rsidR="00B5208F" w:rsidRDefault="00B5208F">
      <w:pPr>
        <w:rPr>
          <w:sz w:val="24"/>
          <w:szCs w:val="24"/>
        </w:rPr>
      </w:pPr>
      <w:r>
        <w:rPr>
          <w:sz w:val="24"/>
          <w:szCs w:val="24"/>
        </w:rPr>
        <w:t>ჯანმრთელობის მსოფლიო ორგანიზაციის</w:t>
      </w:r>
      <w:r w:rsidRPr="006A67D5">
        <w:rPr>
          <w:sz w:val="24"/>
          <w:szCs w:val="24"/>
        </w:rPr>
        <w:t xml:space="preserve"> ვაქცინის უსაფრთხოების გლობალური საკონსულტაციო კომიტეტი</w:t>
      </w:r>
      <w:r>
        <w:rPr>
          <w:sz w:val="24"/>
          <w:szCs w:val="24"/>
        </w:rPr>
        <w:t xml:space="preserve"> (</w:t>
      </w:r>
      <w:r w:rsidRPr="006A67D5">
        <w:rPr>
          <w:sz w:val="24"/>
          <w:szCs w:val="24"/>
        </w:rPr>
        <w:t>GACVS) სისტემატურად განიხილავს COVID-19-ის საწინააღმდეგო ვაქცინის უსაფრთხოებასთან დაკავშირებულ ნებისმიერ გზავნილსა და შესაძლო პრობლემ</w:t>
      </w:r>
      <w:r>
        <w:rPr>
          <w:sz w:val="24"/>
          <w:szCs w:val="24"/>
        </w:rPr>
        <w:t>ა</w:t>
      </w:r>
      <w:r w:rsidRPr="006A67D5">
        <w:rPr>
          <w:sz w:val="24"/>
          <w:szCs w:val="24"/>
        </w:rPr>
        <w:t xml:space="preserve">ს, </w:t>
      </w:r>
      <w:r>
        <w:rPr>
          <w:sz w:val="24"/>
          <w:szCs w:val="24"/>
        </w:rPr>
        <w:t xml:space="preserve">მათ შორის ასტრაზენეკას ვაქცინით აცრილთა შორისაც, </w:t>
      </w:r>
      <w:r w:rsidRPr="006A67D5">
        <w:rPr>
          <w:sz w:val="24"/>
          <w:szCs w:val="24"/>
        </w:rPr>
        <w:t>რათა ჯანმო-</w:t>
      </w:r>
      <w:r>
        <w:rPr>
          <w:sz w:val="24"/>
          <w:szCs w:val="24"/>
        </w:rPr>
        <w:t xml:space="preserve">მ </w:t>
      </w:r>
      <w:r w:rsidRPr="006A67D5">
        <w:rPr>
          <w:sz w:val="24"/>
          <w:szCs w:val="24"/>
        </w:rPr>
        <w:t>შესაბამისი რეკომენდაცი</w:t>
      </w:r>
      <w:r>
        <w:rPr>
          <w:sz w:val="24"/>
          <w:szCs w:val="24"/>
        </w:rPr>
        <w:t>ა</w:t>
      </w:r>
      <w:r w:rsidRPr="006A67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გასცეს </w:t>
      </w:r>
      <w:r w:rsidRPr="006A67D5">
        <w:rPr>
          <w:sz w:val="24"/>
          <w:szCs w:val="24"/>
        </w:rPr>
        <w:t>ვაქცინის უსაფრთხოების საკითხებთან დაკავშირებით.</w:t>
      </w:r>
      <w:r>
        <w:rPr>
          <w:sz w:val="24"/>
          <w:szCs w:val="24"/>
        </w:rPr>
        <w:t xml:space="preserve"> ფარმაკომთვალყურეობისა და აცრილი ადამიანების მონაცემების </w:t>
      </w:r>
      <w:r w:rsidRPr="00475A07">
        <w:rPr>
          <w:sz w:val="24"/>
          <w:szCs w:val="24"/>
        </w:rPr>
        <w:t>შესწავლის შედეგად, დღემდე არ დადასტურებულა გარდაცვალების ერთი შემთხვევაც კი, რომლიც გამოწვეულია COVID-19-ის საწინააღმდეგო ვაქცინ</w:t>
      </w:r>
      <w:r>
        <w:rPr>
          <w:sz w:val="24"/>
          <w:szCs w:val="24"/>
        </w:rPr>
        <w:t xml:space="preserve">ით. </w:t>
      </w:r>
    </w:p>
    <w:p w14:paraId="1AE83496" w14:textId="18D003BE" w:rsidR="00A8364E" w:rsidRPr="00A8364E" w:rsidRDefault="00A8364E">
      <w:pPr>
        <w:rPr>
          <w:sz w:val="24"/>
          <w:szCs w:val="24"/>
        </w:rPr>
      </w:pPr>
      <w:r>
        <w:rPr>
          <w:sz w:val="24"/>
          <w:szCs w:val="24"/>
        </w:rPr>
        <w:t>ევროპის</w:t>
      </w:r>
      <w:r w:rsidR="00475A07">
        <w:rPr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გაერთიანებული სამეფოს</w:t>
      </w:r>
      <w:r w:rsidR="00475A07">
        <w:rPr>
          <w:sz w:val="24"/>
          <w:szCs w:val="24"/>
        </w:rPr>
        <w:t xml:space="preserve">ა და კანადის </w:t>
      </w:r>
      <w:r>
        <w:rPr>
          <w:sz w:val="24"/>
          <w:szCs w:val="24"/>
        </w:rPr>
        <w:t xml:space="preserve">წამლის </w:t>
      </w:r>
      <w:r>
        <w:rPr>
          <w:sz w:val="24"/>
          <w:szCs w:val="24"/>
        </w:rPr>
        <w:t xml:space="preserve">ეროვნულმა </w:t>
      </w:r>
      <w:r>
        <w:rPr>
          <w:sz w:val="24"/>
          <w:szCs w:val="24"/>
        </w:rPr>
        <w:t>სააგენტოებმა</w:t>
      </w:r>
      <w:r w:rsidR="006A67D5">
        <w:rPr>
          <w:sz w:val="24"/>
          <w:szCs w:val="24"/>
        </w:rPr>
        <w:t xml:space="preserve"> დაადასტურეს, რომ </w:t>
      </w:r>
      <w:r w:rsidR="006A67D5" w:rsidRPr="006A67D5">
        <w:rPr>
          <w:sz w:val="24"/>
          <w:szCs w:val="24"/>
        </w:rPr>
        <w:t>ამ ეტაპზე არ არსებობს მტკიცებულება, რომ</w:t>
      </w:r>
      <w:r w:rsidR="006A67D5">
        <w:rPr>
          <w:sz w:val="24"/>
          <w:szCs w:val="24"/>
        </w:rPr>
        <w:t xml:space="preserve"> </w:t>
      </w:r>
      <w:r w:rsidR="006A67D5" w:rsidRPr="006A67D5">
        <w:rPr>
          <w:sz w:val="24"/>
          <w:szCs w:val="24"/>
        </w:rPr>
        <w:t xml:space="preserve">უშუალოდ </w:t>
      </w:r>
      <w:r w:rsidR="006A67D5">
        <w:rPr>
          <w:sz w:val="24"/>
          <w:szCs w:val="24"/>
        </w:rPr>
        <w:t>ასტრაზენეკა</w:t>
      </w:r>
      <w:r w:rsidR="00B5208F">
        <w:rPr>
          <w:sz w:val="24"/>
          <w:szCs w:val="24"/>
        </w:rPr>
        <w:t>ს ვაქცინით</w:t>
      </w:r>
      <w:r w:rsidR="006A67D5">
        <w:rPr>
          <w:sz w:val="24"/>
          <w:szCs w:val="24"/>
        </w:rPr>
        <w:t xml:space="preserve"> აცრამ</w:t>
      </w:r>
      <w:r w:rsidR="006A67D5" w:rsidRPr="006A67D5">
        <w:rPr>
          <w:sz w:val="24"/>
          <w:szCs w:val="24"/>
        </w:rPr>
        <w:t xml:space="preserve"> გამოიწვია</w:t>
      </w:r>
      <w:r w:rsidR="006A67D5">
        <w:rPr>
          <w:sz w:val="24"/>
          <w:szCs w:val="24"/>
        </w:rPr>
        <w:t xml:space="preserve"> თრომბოემბოლიური გართულება. </w:t>
      </w:r>
    </w:p>
    <w:p w14:paraId="0F537FF3" w14:textId="1A3A49A1" w:rsidR="00475A07" w:rsidRDefault="00475A07">
      <w:pPr>
        <w:rPr>
          <w:sz w:val="24"/>
          <w:szCs w:val="24"/>
        </w:rPr>
      </w:pPr>
      <w:r>
        <w:rPr>
          <w:sz w:val="24"/>
          <w:szCs w:val="24"/>
        </w:rPr>
        <w:t xml:space="preserve">ასტრაზენეკას </w:t>
      </w:r>
      <w:r w:rsidR="00A8364E" w:rsidRPr="00A8364E">
        <w:rPr>
          <w:sz w:val="24"/>
          <w:szCs w:val="24"/>
        </w:rPr>
        <w:t xml:space="preserve">ვაქცინა </w:t>
      </w:r>
      <w:r w:rsidR="003838B8">
        <w:rPr>
          <w:sz w:val="24"/>
          <w:szCs w:val="24"/>
        </w:rPr>
        <w:t xml:space="preserve">მოსახლეობის ფართო ფენების ასაცრელად </w:t>
      </w:r>
      <w:r w:rsidR="006A67D5">
        <w:rPr>
          <w:sz w:val="24"/>
          <w:szCs w:val="24"/>
        </w:rPr>
        <w:t>3 თვეზე მეტია</w:t>
      </w:r>
      <w:r w:rsidR="00A8364E" w:rsidRPr="00A8364E">
        <w:rPr>
          <w:sz w:val="24"/>
          <w:szCs w:val="24"/>
        </w:rPr>
        <w:t xml:space="preserve"> გამოიყენება </w:t>
      </w:r>
      <w:r w:rsidR="006A67D5">
        <w:rPr>
          <w:sz w:val="24"/>
          <w:szCs w:val="24"/>
        </w:rPr>
        <w:t>გაერთიანებული სამეფო</w:t>
      </w:r>
      <w:r>
        <w:rPr>
          <w:sz w:val="24"/>
          <w:szCs w:val="24"/>
        </w:rPr>
        <w:t>ში</w:t>
      </w:r>
      <w:r w:rsidR="006A67D5">
        <w:rPr>
          <w:sz w:val="24"/>
          <w:szCs w:val="24"/>
        </w:rPr>
        <w:t>, ევროკავშირის ქვეყნებ</w:t>
      </w:r>
      <w:r>
        <w:rPr>
          <w:sz w:val="24"/>
          <w:szCs w:val="24"/>
        </w:rPr>
        <w:t>ში, კანადაში, ავსტრალიაში და მსოფლიოს სხვა ქვეყნებში. მხოლოდ ე</w:t>
      </w:r>
      <w:r w:rsidR="003838B8">
        <w:rPr>
          <w:sz w:val="24"/>
          <w:szCs w:val="24"/>
        </w:rPr>
        <w:t>ვ</w:t>
      </w:r>
      <w:r>
        <w:rPr>
          <w:sz w:val="24"/>
          <w:szCs w:val="24"/>
        </w:rPr>
        <w:t xml:space="preserve">როკავშირსა და გაერთიანებულ სამეფოში ასტრაზენეკათი უკვე აცრილია მინიმუმ 16 მლნ ადამიანი. </w:t>
      </w:r>
      <w:r w:rsidRPr="00475A07">
        <w:rPr>
          <w:sz w:val="24"/>
          <w:szCs w:val="24"/>
        </w:rPr>
        <w:t>კომპანიის ოფიციალური განცხადები</w:t>
      </w:r>
      <w:r w:rsidR="003838B8">
        <w:rPr>
          <w:sz w:val="24"/>
          <w:szCs w:val="24"/>
        </w:rPr>
        <w:t>თ</w:t>
      </w:r>
      <w:r>
        <w:rPr>
          <w:sz w:val="24"/>
          <w:szCs w:val="24"/>
        </w:rPr>
        <w:t>, შერჩევითი შერჩევის პრინციპით შესწავლილი 10 მლნ აცრილ ადამიანში</w:t>
      </w:r>
      <w:r w:rsidRPr="00475A07">
        <w:rPr>
          <w:sz w:val="24"/>
          <w:szCs w:val="24"/>
        </w:rPr>
        <w:t xml:space="preserve"> სისხლის შედედებასთან დაკავშირებული პრობლემები </w:t>
      </w:r>
      <w:r>
        <w:rPr>
          <w:sz w:val="24"/>
          <w:szCs w:val="24"/>
        </w:rPr>
        <w:t>არ აღემატება</w:t>
      </w:r>
      <w:r w:rsidRPr="00475A07">
        <w:rPr>
          <w:sz w:val="24"/>
          <w:szCs w:val="24"/>
        </w:rPr>
        <w:t xml:space="preserve"> ზოგად</w:t>
      </w:r>
      <w:r>
        <w:rPr>
          <w:sz w:val="24"/>
          <w:szCs w:val="24"/>
        </w:rPr>
        <w:t>ად</w:t>
      </w:r>
      <w:r w:rsidRPr="00475A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აუცრელ </w:t>
      </w:r>
      <w:r w:rsidRPr="00475A07">
        <w:rPr>
          <w:sz w:val="24"/>
          <w:szCs w:val="24"/>
        </w:rPr>
        <w:t>პოპულაციაში</w:t>
      </w:r>
      <w:r>
        <w:rPr>
          <w:sz w:val="24"/>
          <w:szCs w:val="24"/>
        </w:rPr>
        <w:t xml:space="preserve"> არსებულ მონაცემებს და ეს ციფრები სტატისტიკურად სარწმუნოა</w:t>
      </w:r>
      <w:r w:rsidRPr="00475A07">
        <w:rPr>
          <w:sz w:val="24"/>
          <w:szCs w:val="24"/>
        </w:rPr>
        <w:t>.</w:t>
      </w:r>
    </w:p>
    <w:p w14:paraId="7B4C5A04" w14:textId="4010134C" w:rsidR="00475A07" w:rsidRDefault="00475A07">
      <w:pPr>
        <w:rPr>
          <w:sz w:val="24"/>
          <w:szCs w:val="24"/>
        </w:rPr>
      </w:pPr>
      <w:r>
        <w:rPr>
          <w:sz w:val="24"/>
          <w:szCs w:val="24"/>
        </w:rPr>
        <w:t>ჯანმო-ს</w:t>
      </w:r>
      <w:r w:rsidR="00B5208F">
        <w:rPr>
          <w:sz w:val="24"/>
          <w:szCs w:val="24"/>
        </w:rPr>
        <w:t xml:space="preserve"> ოფიციალური განცხადებაში აღნიშნულია, რომ </w:t>
      </w:r>
      <w:r w:rsidR="00B5208F" w:rsidRPr="00B5208F">
        <w:rPr>
          <w:sz w:val="24"/>
          <w:szCs w:val="24"/>
        </w:rPr>
        <w:t>COVID-19–ის საწინააღმდეგო ვაქცინაცია ვერ შეამცირებს სხვა მიზეზებით გამოწვეულ სიკვდილიანობას. სხვა მიზეზებით გამოწვეული სიკვდილიანობა კვლავ გაგრძელდება, მათ შორის აცრილთა შორისაც, მაგრამ მიზეზ-შედეგობრივი კავშირი მათ შორის არ იქნება.</w:t>
      </w:r>
      <w:r w:rsidR="00B5208F">
        <w:rPr>
          <w:sz w:val="24"/>
          <w:szCs w:val="24"/>
        </w:rPr>
        <w:t xml:space="preserve"> ასევე, </w:t>
      </w:r>
      <w:r w:rsidR="00B5208F" w:rsidRPr="00B5208F">
        <w:rPr>
          <w:sz w:val="24"/>
          <w:szCs w:val="24"/>
        </w:rPr>
        <w:t xml:space="preserve">ევროპის </w:t>
      </w:r>
      <w:r w:rsidR="00B5208F">
        <w:rPr>
          <w:sz w:val="24"/>
          <w:szCs w:val="24"/>
        </w:rPr>
        <w:t>წამლის</w:t>
      </w:r>
      <w:r w:rsidR="00B5208F" w:rsidRPr="00B5208F">
        <w:rPr>
          <w:sz w:val="24"/>
          <w:szCs w:val="24"/>
        </w:rPr>
        <w:t xml:space="preserve"> სააგენტოს</w:t>
      </w:r>
      <w:r w:rsidR="00B5208F">
        <w:rPr>
          <w:sz w:val="24"/>
          <w:szCs w:val="24"/>
        </w:rPr>
        <w:t xml:space="preserve"> (</w:t>
      </w:r>
      <w:r w:rsidR="00B5208F" w:rsidRPr="00B5208F">
        <w:rPr>
          <w:sz w:val="24"/>
          <w:szCs w:val="24"/>
        </w:rPr>
        <w:t>EMA)</w:t>
      </w:r>
      <w:r w:rsidR="00B5208F">
        <w:rPr>
          <w:sz w:val="24"/>
          <w:szCs w:val="24"/>
        </w:rPr>
        <w:t xml:space="preserve"> განცხადებით,</w:t>
      </w:r>
      <w:r w:rsidR="00B5208F" w:rsidRPr="00B5208F">
        <w:rPr>
          <w:sz w:val="24"/>
          <w:szCs w:val="24"/>
        </w:rPr>
        <w:t xml:space="preserve"> ვაქცინაციის სარგებელი ამეტებს აცრის შემდეგ შესაძლო განვითრებულ რისკს და ვაქცინაცია</w:t>
      </w:r>
      <w:r w:rsidR="00B5208F">
        <w:rPr>
          <w:sz w:val="24"/>
          <w:szCs w:val="24"/>
        </w:rPr>
        <w:t xml:space="preserve"> უნდა გ</w:t>
      </w:r>
      <w:r w:rsidR="00B5208F" w:rsidRPr="00B5208F">
        <w:rPr>
          <w:sz w:val="24"/>
          <w:szCs w:val="24"/>
        </w:rPr>
        <w:t xml:space="preserve">აგრძელდეს იგივე რეჟიმში, </w:t>
      </w:r>
      <w:r w:rsidR="00B5208F">
        <w:rPr>
          <w:sz w:val="24"/>
          <w:szCs w:val="24"/>
        </w:rPr>
        <w:t>თ</w:t>
      </w:r>
      <w:r w:rsidR="00B5208F" w:rsidRPr="00B5208F">
        <w:rPr>
          <w:sz w:val="24"/>
          <w:szCs w:val="24"/>
        </w:rPr>
        <w:t>რომბოემბოლიების შემთხვევების სრული მოკვლევ</w:t>
      </w:r>
      <w:r w:rsidR="00B5208F">
        <w:rPr>
          <w:sz w:val="24"/>
          <w:szCs w:val="24"/>
        </w:rPr>
        <w:t>ის დასრულებამდე</w:t>
      </w:r>
      <w:r w:rsidR="00B5208F" w:rsidRPr="00B5208F">
        <w:rPr>
          <w:sz w:val="24"/>
          <w:szCs w:val="24"/>
        </w:rPr>
        <w:t>.</w:t>
      </w:r>
    </w:p>
    <w:p w14:paraId="4CF041D1" w14:textId="3819C0D3" w:rsidR="00B5208F" w:rsidRDefault="00B5208F">
      <w:pPr>
        <w:rPr>
          <w:sz w:val="24"/>
          <w:szCs w:val="24"/>
        </w:rPr>
      </w:pPr>
    </w:p>
    <w:p w14:paraId="4F072695" w14:textId="16AE4EA1" w:rsidR="00B5208F" w:rsidRDefault="00B5208F">
      <w:pPr>
        <w:rPr>
          <w:sz w:val="24"/>
          <w:szCs w:val="24"/>
        </w:rPr>
      </w:pPr>
      <w:r>
        <w:rPr>
          <w:sz w:val="24"/>
          <w:szCs w:val="24"/>
        </w:rPr>
        <w:t>წყაროები:</w:t>
      </w:r>
    </w:p>
    <w:p w14:paraId="380B3115" w14:textId="0B4742E2" w:rsidR="00B5208F" w:rsidRPr="00B5208F" w:rsidRDefault="00B5208F">
      <w:pPr>
        <w:rPr>
          <w:sz w:val="24"/>
          <w:szCs w:val="24"/>
        </w:rPr>
      </w:pPr>
      <w:hyperlink r:id="rId4" w:history="1">
        <w:r w:rsidRPr="005213A6">
          <w:rPr>
            <w:rStyle w:val="Hyperlink"/>
            <w:sz w:val="24"/>
            <w:szCs w:val="24"/>
          </w:rPr>
          <w:t>https://www.who.int/news-room/news-updates</w:t>
        </w:r>
      </w:hyperlink>
      <w:r w:rsidRPr="00B5208F">
        <w:rPr>
          <w:sz w:val="24"/>
          <w:szCs w:val="24"/>
        </w:rPr>
        <w:t xml:space="preserve"> </w:t>
      </w:r>
    </w:p>
    <w:p w14:paraId="668B40E7" w14:textId="059B5211" w:rsidR="00B5208F" w:rsidRDefault="00B5208F" w:rsidP="00B5208F">
      <w:pPr>
        <w:spacing w:after="0"/>
        <w:rPr>
          <w:sz w:val="24"/>
          <w:szCs w:val="24"/>
        </w:rPr>
      </w:pPr>
      <w:hyperlink r:id="rId5" w:history="1">
        <w:r w:rsidRPr="005213A6">
          <w:rPr>
            <w:rStyle w:val="Hyperlink"/>
            <w:sz w:val="24"/>
            <w:szCs w:val="24"/>
          </w:rPr>
          <w:t>https://www.gov.uk/government/news/mhra-response-to-danish-authorities-action-to-temporarily-suspend-the-astrazeneca-covid-19-vaccine?utm_medium=email&amp;utm_campaign=govuk-notifications&amp;utm_source=b95d175a-8501-4233-a6b5-d8d0048f5b58&amp;utm_content=immediately</w:t>
        </w:r>
      </w:hyperlink>
    </w:p>
    <w:p w14:paraId="12570FB8" w14:textId="155B319E" w:rsidR="00B5208F" w:rsidRDefault="00B5208F" w:rsidP="00B5208F">
      <w:pPr>
        <w:spacing w:after="0"/>
        <w:rPr>
          <w:sz w:val="24"/>
          <w:szCs w:val="24"/>
        </w:rPr>
      </w:pPr>
      <w:hyperlink r:id="rId6" w:history="1">
        <w:r w:rsidRPr="005213A6">
          <w:rPr>
            <w:rStyle w:val="Hyperlink"/>
            <w:sz w:val="24"/>
            <w:szCs w:val="24"/>
          </w:rPr>
          <w:t>https://healthycanadians.gc.ca/recall-alert-rappel-avis/hc-sc/2021/75123a-eng.php</w:t>
        </w:r>
      </w:hyperlink>
    </w:p>
    <w:p w14:paraId="62373705" w14:textId="77777777" w:rsidR="00B5208F" w:rsidRDefault="00B5208F" w:rsidP="00B5208F">
      <w:pPr>
        <w:spacing w:after="0"/>
        <w:rPr>
          <w:color w:val="000000"/>
          <w:sz w:val="24"/>
          <w:szCs w:val="24"/>
        </w:rPr>
      </w:pPr>
      <w:hyperlink r:id="rId7" w:history="1">
        <w:r>
          <w:rPr>
            <w:rStyle w:val="Hyperlink"/>
            <w:sz w:val="24"/>
            <w:szCs w:val="24"/>
          </w:rPr>
          <w:t>https://www.ema.europa.eu/en/news/covid-19-vaccine-astrazeneca-prac-preliminary-view-suggests-no-specific-issue-batch-used-austria</w:t>
        </w:r>
      </w:hyperlink>
    </w:p>
    <w:p w14:paraId="7B46AEF4" w14:textId="77A402AD" w:rsidR="00B5208F" w:rsidRDefault="00B5208F" w:rsidP="00B5208F">
      <w:pPr>
        <w:spacing w:after="0"/>
        <w:rPr>
          <w:color w:val="000000"/>
          <w:sz w:val="24"/>
          <w:szCs w:val="24"/>
        </w:rPr>
      </w:pPr>
      <w:hyperlink r:id="rId8" w:history="1">
        <w:r>
          <w:rPr>
            <w:rStyle w:val="Hyperlink"/>
            <w:sz w:val="24"/>
            <w:szCs w:val="24"/>
          </w:rPr>
          <w:t>https://www.ema.europa.eu/en/news/covid-19-vaccine-astrazeneca-prac-investigating-cases-thromboembolic-events-vaccines-benefits</w:t>
        </w:r>
      </w:hyperlink>
    </w:p>
    <w:p w14:paraId="32A5F4C4" w14:textId="77777777" w:rsidR="00B5208F" w:rsidRPr="00B5208F" w:rsidRDefault="00B5208F" w:rsidP="00B5208F">
      <w:pPr>
        <w:spacing w:after="0"/>
        <w:rPr>
          <w:sz w:val="24"/>
          <w:szCs w:val="24"/>
        </w:rPr>
      </w:pPr>
    </w:p>
    <w:sectPr w:rsidR="00B5208F" w:rsidRPr="00B52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95A"/>
    <w:rsid w:val="003838B8"/>
    <w:rsid w:val="00450ACC"/>
    <w:rsid w:val="00475A07"/>
    <w:rsid w:val="006A67D5"/>
    <w:rsid w:val="0080295A"/>
    <w:rsid w:val="00A8364E"/>
    <w:rsid w:val="00B5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7439"/>
  <w15:chartTrackingRefBased/>
  <w15:docId w15:val="{E2EA72A4-4002-4A5D-9A95-46F11D67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20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news/covid-19-vaccine-astrazeneca-prac-investigating-cases-thromboembolic-events-vaccines-benefit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ma.europa.eu/en/news/covid-19-vaccine-astrazeneca-prac-preliminary-view-suggests-no-specific-issue-batch-used-austr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ealthycanadians.gc.ca/recall-alert-rappel-avis/hc-sc/2021/75123a-eng.php" TargetMode="External"/><Relationship Id="rId5" Type="http://schemas.openxmlformats.org/officeDocument/2006/relationships/hyperlink" Target="https://www.gov.uk/government/news/mhra-response-to-danish-authorities-action-to-temporarily-suspend-the-astrazeneca-covid-19-vaccine?utm_medium=email&amp;utm_campaign=govuk-notifications&amp;utm_source=b95d175a-8501-4233-a6b5-d8d0048f5b58&amp;utm_content=immediatel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ho.int/news-room/news-update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Skhvitaridze</dc:creator>
  <cp:keywords/>
  <dc:description/>
  <cp:lastModifiedBy>Natia Skhvitaridze</cp:lastModifiedBy>
  <cp:revision>2</cp:revision>
  <dcterms:created xsi:type="dcterms:W3CDTF">2021-03-14T12:46:00Z</dcterms:created>
  <dcterms:modified xsi:type="dcterms:W3CDTF">2021-03-14T13:29:00Z</dcterms:modified>
</cp:coreProperties>
</file>